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Annex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ROMANIA/ROMANIA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CASA JUDETEANA DE PENSII ______________/COUNTY PENSION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CERTIFICAT DE VIATA/LIFE CERTIFICATE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Regulament (CE) nr. 883/2004 art 7/Regulation (EC) no.883/2004: Article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Legea nr. 360/2023 art 98 alin. (8) / Law 360/223: Article 98 paragraph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Formularul trebuie completat cu majuscule, folosind numai liniile punctate. Cuprinde 2 parti; nici una dintre acestea nu poate fi eliminata. This form will be filled in using capital letters, only above  marked lines. It has 2 pages; neither of them  will  be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PARTEA </w:t>
      </w:r>
      <w:r>
        <w:rPr>
          <w:rFonts w:ascii="Calibri" w:hAnsi="Calibri" w:cs="Calibri" w:eastAsia="Calibri"/>
          <w:color w:val="auto"/>
          <w:spacing w:val="0"/>
          <w:position w:val="0"/>
          <w:sz w:val="22"/>
          <w:shd w:fill="auto" w:val="clear"/>
        </w:rPr>
        <w:t xml:space="preserve">„A” SE COMPLETEAZA DE CATRE BENEFICIARUL NEREZIDENT IN FATA AUTORITATII LEGALE (1) /  Part “A”  IS TO BE FILLED IN BY THE NON-RESIDENT BENEFICIARY  BEFORE A LEGAL AUTHORITY(1)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CASA TERITORIALA DE PENSII CAREIA II ESTE ADRESAT CERTIFICATUL (institutia destinatara in evidenta careia se afla beneficiarul nerezident) (2) TERRITORIAL COUNTY  HOUSE  TO  WHOM THE  CERTIFICATE  IS  ADDRESSED (receiving institution with whom the non-resident beneficiary is registered)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Denumire / Name of the institution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Adresa / Address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Adresa WEB / WEB address     .......................................................          E – mail: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Data limita de transmitere a certificatului de viata de catre beneficiar Deadline  for sending  the Life Certificate to the beneficiary (2a):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31 martie/March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septembrie/September</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Date despre beneficiarul drepturilor cuvenite din cadrul sistemului public de pensii / Information on beneficiary of the rights  within public pensions system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Numele si prenumele / Name and surname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Numar decizie de acordare a unor drepturi de pensie/ Pension file or decision number: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Cod numeric personal in Romania (asa cum figureaza in baza de date a casei de pensii/ / Social insurance number in Romania (as listed in the database of the regional pension house)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Adresa de domiciliu/locului de sedere permanenta (asa cum rezulta din decizia emisa de casa teritoriala de pensii) / Domicile address/permanent residence (as listed in the pension house data base):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Denumirea bancii / Bank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tab/>
        <w:t xml:space="preserve">Adresa bancii / Bank address.....................................................................................................................................................................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tab/>
        <w:t xml:space="preserve">Cod de identificare bancara / Bank Identification Code (BIC/SWIFT/SORT CODEO/COD 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tab/>
        <w:t xml:space="preserve">Numarul de cont international  bancar / International Bank Account  Number (IBAN)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Declaratie / Declaration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tab/>
        <w:t xml:space="preserve">CERTIFIC FAPTUL CA DATELE DE MAI SUS SUNT REALE SI CORECTE / I HEREBY CERTIFY  THAT THE ABOVE MENTIONED INFORMATION IS REAL AND ACCURATE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tab/>
        <w:t xml:space="preserve">Ma oblig a anunta Casa teritoriala de pensii, in termen de 15 zile, cu privire la orice schimbare ce va surveni referitor la cele declarate mai sus. / I undertake to inform the relevant teritorrial pension house of any change in the above statements within 15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w:t>
        <w:tab/>
        <w:t xml:space="preserve">In cazul in care nu-mi voi respecta angajamentul asumat prin prezenta declaratie, voi fi pe deplin responsabil de consecintele inactiunii mele. / Should I fail to comply with my undertaken commitment in this statement, I shall be fully responsible for the consequences of my inaction.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w:t>
        <w:tab/>
        <w:t xml:space="preserve">Am completat si am citit cu atentie continutul declaratiei de mai sus, dupa care am semnat. / I have carefully read and filled in the aforementioned statement, after which I signed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SEMNATURA BENEFICIARULUI NEREZIDENT DATA IN FATA AUTORITATII LEGALE / SIGNATURE OF NON-RESIDENT PENSION BENEFICIARY BEFORE LEGAL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Partea "B” se completeaza de catre autoritatea in fata careia se prezinta beneficiarul nerezident ale carui date personale sunt inscrise la partea </w:t>
      </w:r>
      <w:r>
        <w:rPr>
          <w:rFonts w:ascii="Calibri" w:hAnsi="Calibri" w:cs="Calibri" w:eastAsia="Calibri"/>
          <w:color w:val="auto"/>
          <w:spacing w:val="0"/>
          <w:position w:val="0"/>
          <w:sz w:val="22"/>
          <w:shd w:fill="auto" w:val="clear"/>
        </w:rPr>
        <w:t xml:space="preserve">„A”(3) / PART “B” WILL BE FILLED IN BY THE AUTHORITY BEFORE WHOM THE NON-RESIDENT  BENEFICIARY WHOSE PERSONAL DATA ARE WRITTEN AT PART A IS PRESENT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DECLARAM CA DOCUMENTUL A FOST SEMNAT PERSONAL DE BENEFICIARUL NEREZIDENT ALE CARUI DATE PERSONALE SUNT MENTIONATE IN PARTEA „A” (4)/ WE DECLARE  THAT THE DOCUMENT HAS BEEN PERSONALLY SIGNED BY THE NON-RESIDENT BENEFICIARY WHOSE PERSONAL DATA ARE  MENTIONED  AT PART “A”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w:t>
        <w:tab/>
        <w:t xml:space="preserve">Denumirea / Name of institution........................................................................................................................................................................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w:t>
        <w:tab/>
        <w:t xml:space="preserve">Numar de identificare al institutiei / Institution  identification number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w:t>
        <w:tab/>
        <w:t xml:space="preserve">Adresa / Address.........................................................................................................................................................................................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w:t>
        <w:tab/>
        <w:t xml:space="preserve">Telefon/Phone: ……………………………………………………......... Fax: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w:t>
        <w:tab/>
        <w:t xml:space="preserve">Adresa WEB / WEB address……………………………...                      E – mail: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w:t>
        <w:tab/>
        <w:t xml:space="preserve">Stampila / Stamp :  </w:t>
        <w:tab/>
        <w:t xml:space="preserve">6.7</w:t>
        <w:tab/>
        <w:t xml:space="preserve">Data / Date: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6.8</w:t>
        <w:tab/>
        <w:t xml:space="preserve">Semnatura /Signature: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